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73159F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73159F">
        <w:rPr>
          <w:b/>
          <w:sz w:val="72"/>
          <w:szCs w:val="72"/>
        </w:rPr>
        <w:t xml:space="preserve"> </w:t>
      </w:r>
      <w:r w:rsidRPr="0073159F">
        <w:rPr>
          <w:b/>
          <w:sz w:val="40"/>
          <w:szCs w:val="40"/>
        </w:rPr>
        <w:br/>
      </w:r>
      <w:proofErr w:type="gramStart"/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73159F">
        <w:rPr>
          <w:b/>
          <w:sz w:val="32"/>
          <w:szCs w:val="32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proofErr w:type="gramEnd"/>
      <w:r w:rsidRPr="0073159F">
        <w:rPr>
          <w:b/>
          <w:sz w:val="56"/>
          <w:szCs w:val="56"/>
        </w:rPr>
        <w:t xml:space="preserve"> </w:t>
      </w:r>
      <w:r w:rsidR="0073159F">
        <w:rPr>
          <w:b/>
          <w:sz w:val="56"/>
          <w:szCs w:val="56"/>
          <w:lang w:val="en-US"/>
        </w:rPr>
        <w:t>FACTORY 02</w:t>
      </w:r>
      <w:r w:rsidR="001343DF" w:rsidRPr="0073159F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73159F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"https://steckermann.ru/images/catalog/factory02/shema.png" \* MERGEFORMATINET </w:instrText>
      </w:r>
      <w:r>
        <w:fldChar w:fldCharType="separate"/>
      </w:r>
      <w:r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41843" w:rsidRDefault="0073159F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9FB1B">
            <wp:simplePos x="0" y="0"/>
            <wp:positionH relativeFrom="column">
              <wp:posOffset>3975735</wp:posOffset>
            </wp:positionH>
            <wp:positionV relativeFrom="paragraph">
              <wp:posOffset>13335</wp:posOffset>
            </wp:positionV>
            <wp:extent cx="4834890" cy="2195830"/>
            <wp:effectExtent l="0" t="0" r="3810" b="1270"/>
            <wp:wrapSquare wrapText="bothSides"/>
            <wp:docPr id="1296774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</w:p>
    <w:p w:rsidR="00CB377E" w:rsidRPr="008F163A" w:rsidRDefault="00756875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"https://steckermann.ru/images/catalog/lyraliteq/shema.png" \* MERGEFORMATINET </w:instrText>
      </w:r>
      <w:r w:rsidR="00000000">
        <w:fldChar w:fldCharType="separate"/>
      </w:r>
      <w:r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</w:t>
            </w:r>
            <w:r w:rsidR="00FB03D6">
              <w:rPr>
                <w:sz w:val="28"/>
                <w:szCs w:val="28"/>
                <w:vertAlign w:val="subscript"/>
              </w:rPr>
              <w:t>0/90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C41843" w:rsidRDefault="00C41843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</w:t>
            </w:r>
            <w:r w:rsidR="00FB03D6">
              <w:rPr>
                <w:sz w:val="28"/>
                <w:szCs w:val="28"/>
                <w:vertAlign w:val="subscript"/>
              </w:rPr>
              <w:t>00-140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6F639B" w:rsidRPr="0073159F" w:rsidRDefault="008C3BF4" w:rsidP="0073159F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73159F" w:rsidRPr="0073159F" w:rsidRDefault="0073159F" w:rsidP="0073159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73159F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Индекс цветопередачи (CRI) - 80</w:t>
      </w:r>
    </w:p>
    <w:tbl>
      <w:tblPr>
        <w:tblW w:w="16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980"/>
        <w:gridCol w:w="2273"/>
        <w:gridCol w:w="4121"/>
        <w:gridCol w:w="1824"/>
        <w:gridCol w:w="1125"/>
      </w:tblGrid>
      <w:tr w:rsidR="0073159F" w:rsidRPr="0073159F" w:rsidTr="0073159F">
        <w:tc>
          <w:tcPr>
            <w:tcW w:w="2552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Рассеиватель</w:t>
            </w:r>
          </w:p>
        </w:tc>
        <w:tc>
          <w:tcPr>
            <w:tcW w:w="2126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потребление  ±</w:t>
            </w:r>
            <w:proofErr w:type="gram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 xml:space="preserve"> 5% (Вт)</w:t>
            </w:r>
          </w:p>
        </w:tc>
        <w:tc>
          <w:tcPr>
            <w:tcW w:w="2273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Lum</w:t>
            </w:r>
            <w:proofErr w:type="spell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4121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Световой поток (</w:t>
            </w:r>
            <w:proofErr w:type="spell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Lm</w:t>
            </w:r>
            <w:proofErr w:type="spell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), после рассеивателя</w:t>
            </w:r>
          </w:p>
        </w:tc>
        <w:tc>
          <w:tcPr>
            <w:tcW w:w="1824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Розничная цена</w:t>
            </w: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br/>
              <w:t>6.09.2023</w:t>
            </w:r>
          </w:p>
        </w:tc>
        <w:tc>
          <w:tcPr>
            <w:tcW w:w="112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В корзину</w:t>
            </w:r>
          </w:p>
        </w:tc>
      </w:tr>
      <w:tr w:rsidR="0073159F" w:rsidRPr="0073159F" w:rsidTr="0073159F">
        <w:tc>
          <w:tcPr>
            <w:tcW w:w="2552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Стекло каленое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227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16700 - 23380</w:t>
            </w:r>
          </w:p>
        </w:tc>
        <w:tc>
          <w:tcPr>
            <w:tcW w:w="182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  <w:t>В Разработке</w:t>
            </w:r>
          </w:p>
        </w:tc>
        <w:tc>
          <w:tcPr>
            <w:tcW w:w="1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73159F" w:rsidRPr="0073159F" w:rsidTr="0073159F">
        <w:tc>
          <w:tcPr>
            <w:tcW w:w="2552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Прозрачный поликарбонат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227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16700 - 23380</w:t>
            </w:r>
          </w:p>
        </w:tc>
        <w:tc>
          <w:tcPr>
            <w:tcW w:w="182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  <w:t>В Разработке</w:t>
            </w:r>
          </w:p>
        </w:tc>
        <w:tc>
          <w:tcPr>
            <w:tcW w:w="1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73159F" w:rsidRPr="0073159F" w:rsidTr="0073159F">
        <w:tc>
          <w:tcPr>
            <w:tcW w:w="2552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Матовый поликарбонат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227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14000 - 19600</w:t>
            </w:r>
          </w:p>
        </w:tc>
        <w:tc>
          <w:tcPr>
            <w:tcW w:w="182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  <w:t>В Разработке</w:t>
            </w:r>
          </w:p>
        </w:tc>
        <w:tc>
          <w:tcPr>
            <w:tcW w:w="1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73159F" w:rsidRPr="0073159F" w:rsidTr="0073159F">
        <w:tc>
          <w:tcPr>
            <w:tcW w:w="2552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Линза ПММА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227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16500 - 23100</w:t>
            </w:r>
          </w:p>
        </w:tc>
        <w:tc>
          <w:tcPr>
            <w:tcW w:w="182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  <w:t>21694 Р</w:t>
            </w:r>
          </w:p>
        </w:tc>
        <w:tc>
          <w:tcPr>
            <w:tcW w:w="1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  <w:tr w:rsidR="0073159F" w:rsidRPr="0073159F" w:rsidTr="0073159F">
        <w:tc>
          <w:tcPr>
            <w:tcW w:w="2552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 xml:space="preserve">Поликарбонат </w:t>
            </w:r>
            <w:proofErr w:type="spellStart"/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premium</w:t>
            </w:r>
            <w:proofErr w:type="spellEnd"/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227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16700 - 23380</w:t>
            </w:r>
          </w:p>
        </w:tc>
        <w:tc>
          <w:tcPr>
            <w:tcW w:w="182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  <w:t>В Разработке</w:t>
            </w:r>
          </w:p>
        </w:tc>
        <w:tc>
          <w:tcPr>
            <w:tcW w:w="1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</w:tr>
    </w:tbl>
    <w:p w:rsidR="0073159F" w:rsidRDefault="0073159F" w:rsidP="0073159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</w:p>
    <w:p w:rsidR="0073159F" w:rsidRPr="0073159F" w:rsidRDefault="0073159F" w:rsidP="0073159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73159F">
        <w:rPr>
          <w:rFonts w:ascii="Arial" w:eastAsia="Times New Roman" w:hAnsi="Arial" w:cs="Arial"/>
          <w:color w:val="333333"/>
          <w:sz w:val="41"/>
          <w:szCs w:val="41"/>
          <w:lang w:eastAsia="ru-RU"/>
        </w:rPr>
        <w:lastRenderedPageBreak/>
        <w:t>Индекс цветопередачи (CRI) - 90</w:t>
      </w:r>
    </w:p>
    <w:tbl>
      <w:tblPr>
        <w:tblW w:w="149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125"/>
        <w:gridCol w:w="2952"/>
        <w:gridCol w:w="3772"/>
        <w:gridCol w:w="3713"/>
      </w:tblGrid>
      <w:tr w:rsidR="0073159F" w:rsidRPr="0073159F" w:rsidTr="0073159F">
        <w:tc>
          <w:tcPr>
            <w:tcW w:w="241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Рассеиватель</w:t>
            </w:r>
          </w:p>
        </w:tc>
        <w:tc>
          <w:tcPr>
            <w:tcW w:w="212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Индекс цветопередачи (CRI)</w:t>
            </w:r>
          </w:p>
        </w:tc>
        <w:tc>
          <w:tcPr>
            <w:tcW w:w="2952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потребление  ±</w:t>
            </w:r>
            <w:proofErr w:type="gram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 xml:space="preserve"> 5% (Вт)</w:t>
            </w:r>
          </w:p>
        </w:tc>
        <w:tc>
          <w:tcPr>
            <w:tcW w:w="3772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Lum</w:t>
            </w:r>
            <w:proofErr w:type="spell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3713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Световой поток (</w:t>
            </w:r>
            <w:proofErr w:type="spellStart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Lm</w:t>
            </w:r>
            <w:proofErr w:type="spellEnd"/>
            <w:r w:rsidRPr="0073159F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), после рассеивателя</w:t>
            </w:r>
          </w:p>
        </w:tc>
      </w:tr>
      <w:tr w:rsidR="0073159F" w:rsidRPr="0073159F" w:rsidTr="0073159F"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Стекло каленое</w:t>
            </w:r>
          </w:p>
        </w:tc>
        <w:tc>
          <w:tcPr>
            <w:tcW w:w="2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95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377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</w:t>
            </w:r>
          </w:p>
        </w:tc>
        <w:tc>
          <w:tcPr>
            <w:tcW w:w="371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14200 - 19980</w:t>
            </w:r>
          </w:p>
        </w:tc>
      </w:tr>
      <w:tr w:rsidR="0073159F" w:rsidRPr="0073159F" w:rsidTr="0073159F"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Прозрачный поликарбонат</w:t>
            </w:r>
          </w:p>
        </w:tc>
        <w:tc>
          <w:tcPr>
            <w:tcW w:w="2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95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377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</w:t>
            </w:r>
          </w:p>
        </w:tc>
        <w:tc>
          <w:tcPr>
            <w:tcW w:w="371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14200 - 19980</w:t>
            </w:r>
          </w:p>
        </w:tc>
      </w:tr>
      <w:tr w:rsidR="0073159F" w:rsidRPr="0073159F" w:rsidTr="0073159F"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Матовый поликарбонат</w:t>
            </w:r>
          </w:p>
        </w:tc>
        <w:tc>
          <w:tcPr>
            <w:tcW w:w="2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95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377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371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11900 - 16600</w:t>
            </w:r>
          </w:p>
        </w:tc>
      </w:tr>
      <w:tr w:rsidR="0073159F" w:rsidRPr="0073159F" w:rsidTr="0073159F"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Линза ПММА</w:t>
            </w:r>
          </w:p>
        </w:tc>
        <w:tc>
          <w:tcPr>
            <w:tcW w:w="2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95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377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371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14000 - 19600</w:t>
            </w:r>
          </w:p>
        </w:tc>
      </w:tr>
      <w:tr w:rsidR="0073159F" w:rsidRPr="0073159F" w:rsidTr="0073159F"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 xml:space="preserve">Поликарбонат </w:t>
            </w:r>
            <w:proofErr w:type="spellStart"/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premium</w:t>
            </w:r>
            <w:proofErr w:type="spellEnd"/>
          </w:p>
        </w:tc>
        <w:tc>
          <w:tcPr>
            <w:tcW w:w="212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95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100-140</w:t>
            </w:r>
          </w:p>
        </w:tc>
        <w:tc>
          <w:tcPr>
            <w:tcW w:w="3772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</w:t>
            </w:r>
          </w:p>
        </w:tc>
        <w:tc>
          <w:tcPr>
            <w:tcW w:w="371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59F" w:rsidRPr="0073159F" w:rsidRDefault="0073159F" w:rsidP="0073159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73159F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14200 - 19980</w:t>
            </w:r>
          </w:p>
        </w:tc>
      </w:tr>
    </w:tbl>
    <w:p w:rsidR="000256C5" w:rsidRDefault="000256C5" w:rsidP="00C41843">
      <w:pPr>
        <w:spacing w:after="0" w:line="192" w:lineRule="auto"/>
      </w:pPr>
    </w:p>
    <w:p w:rsidR="0073159F" w:rsidRDefault="0073159F" w:rsidP="00C41843">
      <w:pPr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2062E5"/>
    <w:rsid w:val="00245A32"/>
    <w:rsid w:val="002621DE"/>
    <w:rsid w:val="00267D84"/>
    <w:rsid w:val="00294506"/>
    <w:rsid w:val="003947C3"/>
    <w:rsid w:val="003C744A"/>
    <w:rsid w:val="003D1E93"/>
    <w:rsid w:val="003D47CD"/>
    <w:rsid w:val="003F3DB0"/>
    <w:rsid w:val="00400266"/>
    <w:rsid w:val="00403593"/>
    <w:rsid w:val="00412F40"/>
    <w:rsid w:val="00450F8A"/>
    <w:rsid w:val="004E3682"/>
    <w:rsid w:val="00541DD5"/>
    <w:rsid w:val="005D5665"/>
    <w:rsid w:val="006304FB"/>
    <w:rsid w:val="00655984"/>
    <w:rsid w:val="00687D66"/>
    <w:rsid w:val="006B406A"/>
    <w:rsid w:val="006F639B"/>
    <w:rsid w:val="00721F4A"/>
    <w:rsid w:val="0073159F"/>
    <w:rsid w:val="00737216"/>
    <w:rsid w:val="007438FB"/>
    <w:rsid w:val="007447A4"/>
    <w:rsid w:val="00756875"/>
    <w:rsid w:val="0077797D"/>
    <w:rsid w:val="007C708A"/>
    <w:rsid w:val="007D40C9"/>
    <w:rsid w:val="007E09BE"/>
    <w:rsid w:val="00885002"/>
    <w:rsid w:val="00887CF2"/>
    <w:rsid w:val="00891FFA"/>
    <w:rsid w:val="008C3BF4"/>
    <w:rsid w:val="008F163A"/>
    <w:rsid w:val="00923725"/>
    <w:rsid w:val="00944114"/>
    <w:rsid w:val="00947A76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41843"/>
    <w:rsid w:val="00CB377E"/>
    <w:rsid w:val="00CE6CEE"/>
    <w:rsid w:val="00CF337D"/>
    <w:rsid w:val="00DB3CE1"/>
    <w:rsid w:val="00DD1572"/>
    <w:rsid w:val="00E17841"/>
    <w:rsid w:val="00E4237B"/>
    <w:rsid w:val="00E52FA8"/>
    <w:rsid w:val="00ED0E97"/>
    <w:rsid w:val="00F328DF"/>
    <w:rsid w:val="00F66A03"/>
    <w:rsid w:val="00F76FCE"/>
    <w:rsid w:val="00F826D5"/>
    <w:rsid w:val="00FB03D6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2B4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3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  <w:style w:type="character" w:customStyle="1" w:styleId="30">
    <w:name w:val="Заголовок 3 Знак"/>
    <w:basedOn w:val="a0"/>
    <w:link w:val="3"/>
    <w:uiPriority w:val="9"/>
    <w:rsid w:val="0073159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73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4</cp:revision>
  <dcterms:created xsi:type="dcterms:W3CDTF">2023-09-06T08:46:00Z</dcterms:created>
  <dcterms:modified xsi:type="dcterms:W3CDTF">2023-09-06T08:55:00Z</dcterms:modified>
</cp:coreProperties>
</file>